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4786"/>
        <w:gridCol w:w="5528"/>
        <w:gridCol w:w="4472"/>
        <w:gridCol w:w="914"/>
      </w:tblGrid>
      <w:tr w:rsidR="00677EC7" w:rsidTr="007527B1">
        <w:trPr>
          <w:trHeight w:val="11197"/>
        </w:trPr>
        <w:tc>
          <w:tcPr>
            <w:tcW w:w="5387" w:type="dxa"/>
            <w:gridSpan w:val="2"/>
          </w:tcPr>
          <w:p w:rsidR="001A5BCC" w:rsidRDefault="008F602D" w:rsidP="00823D1A">
            <w:pPr>
              <w:pStyle w:val="mb-32"/>
              <w:shd w:val="clear" w:color="auto" w:fill="FFFFFF"/>
              <w:spacing w:before="0" w:beforeAutospacing="0" w:after="0" w:afterAutospacing="0" w:line="0" w:lineRule="atLeast"/>
              <w:ind w:firstLine="567"/>
              <w:contextualSpacing/>
              <w:jc w:val="both"/>
              <w:rPr>
                <w:color w:val="444444"/>
                <w:sz w:val="20"/>
                <w:szCs w:val="20"/>
              </w:rPr>
            </w:pPr>
            <w:r w:rsidRPr="008F602D">
              <w:rPr>
                <w:color w:val="444444"/>
                <w:sz w:val="20"/>
                <w:szCs w:val="20"/>
              </w:rPr>
              <w:t>За совершение этого преступления предусмотрено наказание в виде штрафа от 100 до 300 тысяч рублей (или в размере заработной платы за период от 7 до 12 месяцев), либо принудительных работ на срок до трёх лет либо лишения свободы на тот же срок.</w:t>
            </w:r>
          </w:p>
          <w:p w:rsidR="00823D1A" w:rsidRDefault="008F602D" w:rsidP="00823D1A">
            <w:pPr>
              <w:pStyle w:val="mb-32"/>
              <w:shd w:val="clear" w:color="auto" w:fill="FFFFFF"/>
              <w:spacing w:before="0" w:beforeAutospacing="0" w:after="0" w:afterAutospacing="0" w:line="0" w:lineRule="atLeast"/>
              <w:ind w:firstLine="567"/>
              <w:contextualSpacing/>
              <w:jc w:val="both"/>
              <w:rPr>
                <w:color w:val="444444"/>
                <w:sz w:val="20"/>
                <w:szCs w:val="20"/>
              </w:rPr>
            </w:pPr>
            <w:r w:rsidRPr="008F602D">
              <w:rPr>
                <w:color w:val="444444"/>
                <w:sz w:val="20"/>
                <w:szCs w:val="20"/>
              </w:rPr>
              <w:t>Частью 2 статьи 173.1 Уголовного кодекса Российской Федерации определены квалифицирующие признаки данного преступления, а именно:</w:t>
            </w:r>
          </w:p>
          <w:p w:rsidR="00823D1A" w:rsidRDefault="00823D1A" w:rsidP="00823D1A">
            <w:pPr>
              <w:pStyle w:val="mb-32"/>
              <w:shd w:val="clear" w:color="auto" w:fill="FFFFFF"/>
              <w:spacing w:before="0" w:beforeAutospacing="0" w:after="0" w:afterAutospacing="0" w:line="0" w:lineRule="atLeast"/>
              <w:ind w:firstLine="567"/>
              <w:contextualSpacing/>
              <w:jc w:val="both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*</w:t>
            </w:r>
            <w:r w:rsidR="008F602D" w:rsidRPr="008F602D">
              <w:rPr>
                <w:color w:val="444444"/>
                <w:sz w:val="20"/>
                <w:szCs w:val="20"/>
              </w:rPr>
              <w:t>с использованием должностного положения (например, сотрудник органа регистрации юридических лиц, чья должностная деятельность непосредственно связана с внесением сведений о юридическом лице в единый государственный реестр);</w:t>
            </w:r>
          </w:p>
          <w:p w:rsidR="008F602D" w:rsidRPr="008F602D" w:rsidRDefault="00823D1A" w:rsidP="00823D1A">
            <w:pPr>
              <w:pStyle w:val="mb-32"/>
              <w:shd w:val="clear" w:color="auto" w:fill="FFFFFF"/>
              <w:spacing w:before="0" w:beforeAutospacing="0" w:after="0" w:afterAutospacing="0" w:line="0" w:lineRule="atLeast"/>
              <w:ind w:firstLine="567"/>
              <w:contextualSpacing/>
              <w:jc w:val="both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*</w:t>
            </w:r>
            <w:r w:rsidR="008F602D" w:rsidRPr="008F602D">
              <w:rPr>
                <w:color w:val="444444"/>
                <w:sz w:val="20"/>
                <w:szCs w:val="20"/>
              </w:rPr>
              <w:t>совершение группой лиц по предварительному сговору (для наличия такого сговора требуется участие двух и более лиц, заранее согласовавших незаконное создание юридического лица и распределивших роли в преступлении).</w:t>
            </w:r>
          </w:p>
          <w:p w:rsidR="00823D1A" w:rsidRPr="00823D1A" w:rsidRDefault="008F602D" w:rsidP="00823D1A">
            <w:pPr>
              <w:pStyle w:val="3"/>
              <w:shd w:val="clear" w:color="auto" w:fill="FFFFFF"/>
              <w:spacing w:before="0"/>
              <w:ind w:firstLine="567"/>
              <w:contextualSpacing/>
              <w:jc w:val="both"/>
              <w:outlineLvl w:val="2"/>
              <w:rPr>
                <w:b w:val="0"/>
                <w:color w:val="444444"/>
                <w:sz w:val="20"/>
                <w:szCs w:val="20"/>
              </w:rPr>
            </w:pPr>
            <w:r w:rsidRPr="00823D1A"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t>За совершение преступления, предусмотренного ч. 2 ст. 173.1 УК РФ, предполагается более строгое наказание: штраф от 300 до 500 тысяч рублей (или в размере заработной платы за период от одного года до трёх лет), обязательные работы на срок от 180 до 240 часов, либо лишение свободы до пяти лет.</w:t>
            </w:r>
            <w:r w:rsidRPr="00823D1A">
              <w:rPr>
                <w:b w:val="0"/>
                <w:color w:val="444444"/>
                <w:sz w:val="20"/>
                <w:szCs w:val="20"/>
              </w:rPr>
              <w:t xml:space="preserve"> </w:t>
            </w:r>
          </w:p>
          <w:p w:rsidR="00823D1A" w:rsidRPr="008F602D" w:rsidRDefault="00823D1A" w:rsidP="00823D1A">
            <w:pPr>
              <w:pStyle w:val="3"/>
              <w:shd w:val="clear" w:color="auto" w:fill="FFFFFF"/>
              <w:spacing w:before="0"/>
              <w:ind w:firstLine="567"/>
              <w:contextualSpacing/>
              <w:jc w:val="both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8F602D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Статья 173.2 УК РФ (незаконное использование документов для образования юридического лица)</w:t>
            </w:r>
          </w:p>
          <w:p w:rsidR="00823D1A" w:rsidRPr="008F602D" w:rsidRDefault="00823D1A" w:rsidP="00823D1A">
            <w:pPr>
              <w:pStyle w:val="mb-32"/>
              <w:shd w:val="clear" w:color="auto" w:fill="FFFFFF"/>
              <w:spacing w:before="0" w:beforeAutospacing="0"/>
              <w:ind w:firstLine="567"/>
              <w:contextualSpacing/>
              <w:jc w:val="both"/>
              <w:rPr>
                <w:color w:val="444444"/>
                <w:sz w:val="20"/>
                <w:szCs w:val="20"/>
              </w:rPr>
            </w:pPr>
            <w:r w:rsidRPr="008F602D">
              <w:rPr>
                <w:color w:val="444444"/>
                <w:sz w:val="20"/>
                <w:szCs w:val="20"/>
              </w:rPr>
              <w:t>Действия, описанные в частях 1 и 2 статьи 173.2 УК РФ, относятся к преступлениям небольшой тяжести (ч. 2 ст. 15 Уголовного кодекса Российской Федерации).</w:t>
            </w:r>
          </w:p>
          <w:p w:rsidR="00823D1A" w:rsidRPr="008F602D" w:rsidRDefault="00823D1A" w:rsidP="00823D1A">
            <w:pPr>
              <w:pStyle w:val="mb-32"/>
              <w:shd w:val="clear" w:color="auto" w:fill="FFFFFF"/>
              <w:spacing w:before="0" w:beforeAutospacing="0"/>
              <w:ind w:firstLine="567"/>
              <w:contextualSpacing/>
              <w:jc w:val="both"/>
              <w:rPr>
                <w:color w:val="444444"/>
                <w:sz w:val="20"/>
                <w:szCs w:val="20"/>
              </w:rPr>
            </w:pPr>
            <w:r w:rsidRPr="008F602D">
              <w:rPr>
                <w:color w:val="444444"/>
                <w:sz w:val="20"/>
                <w:szCs w:val="20"/>
              </w:rPr>
              <w:t>Срок давности для привлечения к уголовной ответственности по ст. 173.2 УК РФ составляет 2 года.</w:t>
            </w:r>
          </w:p>
          <w:p w:rsidR="00823D1A" w:rsidRDefault="00823D1A" w:rsidP="00823D1A">
            <w:pPr>
              <w:pStyle w:val="mb-32"/>
              <w:shd w:val="clear" w:color="auto" w:fill="FFFFFF"/>
              <w:spacing w:before="0" w:beforeAutospacing="0"/>
              <w:ind w:firstLine="567"/>
              <w:contextualSpacing/>
              <w:jc w:val="both"/>
              <w:rPr>
                <w:color w:val="444444"/>
                <w:sz w:val="20"/>
                <w:szCs w:val="20"/>
              </w:rPr>
            </w:pPr>
            <w:r w:rsidRPr="008F602D">
              <w:rPr>
                <w:color w:val="444444"/>
                <w:sz w:val="20"/>
                <w:szCs w:val="20"/>
              </w:rPr>
              <w:t>Части 1 и 2 ст. 173.2 устанавливают два самостоятельных состава преступления:</w:t>
            </w:r>
          </w:p>
          <w:p w:rsidR="00823D1A" w:rsidRDefault="00823D1A" w:rsidP="00823D1A">
            <w:pPr>
              <w:pStyle w:val="mb-32"/>
              <w:shd w:val="clear" w:color="auto" w:fill="FFFFFF"/>
              <w:spacing w:before="0" w:beforeAutospacing="0"/>
              <w:ind w:firstLine="567"/>
              <w:contextualSpacing/>
              <w:jc w:val="both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*</w:t>
            </w:r>
            <w:r w:rsidRPr="008F602D">
              <w:rPr>
                <w:color w:val="444444"/>
                <w:sz w:val="20"/>
                <w:szCs w:val="20"/>
              </w:rPr>
              <w:t>предоставление паспорта или выдача доверенности;</w:t>
            </w:r>
          </w:p>
          <w:p w:rsidR="00823D1A" w:rsidRPr="008F602D" w:rsidRDefault="00823D1A" w:rsidP="00823D1A">
            <w:pPr>
              <w:pStyle w:val="mb-32"/>
              <w:shd w:val="clear" w:color="auto" w:fill="FFFFFF"/>
              <w:spacing w:before="0" w:beforeAutospacing="0"/>
              <w:ind w:firstLine="567"/>
              <w:contextualSpacing/>
              <w:jc w:val="both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*</w:t>
            </w:r>
            <w:r w:rsidRPr="008F602D">
              <w:rPr>
                <w:color w:val="444444"/>
                <w:sz w:val="20"/>
                <w:szCs w:val="20"/>
              </w:rPr>
              <w:t>приобретение паспорта или использование персональных данных, полученных незаконным путём.</w:t>
            </w:r>
          </w:p>
          <w:p w:rsidR="00823D1A" w:rsidRPr="008F602D" w:rsidRDefault="00823D1A" w:rsidP="00823D1A">
            <w:pPr>
              <w:pStyle w:val="mb-32"/>
              <w:shd w:val="clear" w:color="auto" w:fill="FFFFFF"/>
              <w:spacing w:before="0" w:beforeAutospacing="0"/>
              <w:ind w:firstLine="567"/>
              <w:contextualSpacing/>
              <w:jc w:val="both"/>
              <w:rPr>
                <w:color w:val="444444"/>
                <w:sz w:val="20"/>
                <w:szCs w:val="20"/>
              </w:rPr>
            </w:pPr>
            <w:r w:rsidRPr="008F602D">
              <w:rPr>
                <w:color w:val="444444"/>
                <w:sz w:val="20"/>
                <w:szCs w:val="20"/>
              </w:rPr>
              <w:t>Объектом преступления в обоих случаях, так же как и в предыдущей статье, является законно установленный порядок регистрации юридических лиц.</w:t>
            </w:r>
          </w:p>
          <w:p w:rsidR="00811368" w:rsidRDefault="00823D1A" w:rsidP="00811368">
            <w:pPr>
              <w:pStyle w:val="mb-32"/>
              <w:shd w:val="clear" w:color="auto" w:fill="FFFFFF"/>
              <w:spacing w:before="0" w:beforeAutospacing="0"/>
              <w:ind w:firstLine="567"/>
              <w:contextualSpacing/>
              <w:jc w:val="both"/>
              <w:rPr>
                <w:color w:val="444444"/>
                <w:sz w:val="20"/>
                <w:szCs w:val="20"/>
              </w:rPr>
            </w:pPr>
            <w:r w:rsidRPr="008F602D">
              <w:rPr>
                <w:color w:val="444444"/>
                <w:sz w:val="20"/>
                <w:szCs w:val="20"/>
              </w:rPr>
              <w:t>Наказание за совершение указанных действий такое же, что и в случае нарушений по ст. 173.1.</w:t>
            </w:r>
          </w:p>
          <w:p w:rsidR="00811368" w:rsidRDefault="00811368" w:rsidP="00811368">
            <w:pPr>
              <w:pStyle w:val="mb-32"/>
              <w:shd w:val="clear" w:color="auto" w:fill="FFFFFF"/>
              <w:spacing w:before="0" w:beforeAutospacing="0"/>
              <w:ind w:firstLine="567"/>
              <w:contextualSpacing/>
              <w:jc w:val="both"/>
              <w:rPr>
                <w:b/>
                <w:color w:val="444444"/>
                <w:sz w:val="20"/>
                <w:szCs w:val="20"/>
              </w:rPr>
            </w:pPr>
            <w:r w:rsidRPr="00811368">
              <w:rPr>
                <w:b/>
                <w:color w:val="444444"/>
                <w:sz w:val="20"/>
                <w:szCs w:val="20"/>
              </w:rPr>
              <w:t>Что делать, если злоумышленники зарегистрировал</w:t>
            </w:r>
            <w:proofErr w:type="gramStart"/>
            <w:r w:rsidRPr="00811368">
              <w:rPr>
                <w:b/>
                <w:color w:val="444444"/>
                <w:sz w:val="20"/>
                <w:szCs w:val="20"/>
              </w:rPr>
              <w:t>и ООО</w:t>
            </w:r>
            <w:proofErr w:type="gramEnd"/>
            <w:r w:rsidRPr="00811368">
              <w:rPr>
                <w:b/>
                <w:color w:val="444444"/>
                <w:sz w:val="20"/>
                <w:szCs w:val="20"/>
              </w:rPr>
              <w:t xml:space="preserve"> на ваше имя</w:t>
            </w:r>
            <w:r>
              <w:rPr>
                <w:b/>
                <w:color w:val="444444"/>
                <w:sz w:val="20"/>
                <w:szCs w:val="20"/>
              </w:rPr>
              <w:t>?</w:t>
            </w:r>
          </w:p>
          <w:p w:rsidR="00811368" w:rsidRDefault="00811368" w:rsidP="00811368">
            <w:pPr>
              <w:pStyle w:val="mb-32"/>
              <w:shd w:val="clear" w:color="auto" w:fill="FFFFFF"/>
              <w:spacing w:before="0" w:beforeAutospacing="0"/>
              <w:ind w:firstLine="567"/>
              <w:contextualSpacing/>
              <w:jc w:val="both"/>
              <w:rPr>
                <w:bCs/>
                <w:color w:val="444444"/>
                <w:sz w:val="20"/>
                <w:szCs w:val="20"/>
              </w:rPr>
            </w:pPr>
            <w:r w:rsidRPr="00811368">
              <w:rPr>
                <w:color w:val="444444"/>
                <w:sz w:val="20"/>
                <w:szCs w:val="20"/>
              </w:rPr>
              <w:t xml:space="preserve">1. </w:t>
            </w:r>
            <w:r>
              <w:rPr>
                <w:color w:val="444444"/>
                <w:sz w:val="20"/>
                <w:szCs w:val="20"/>
              </w:rPr>
              <w:t xml:space="preserve">          </w:t>
            </w:r>
            <w:r w:rsidRPr="00811368">
              <w:rPr>
                <w:bCs/>
                <w:color w:val="444444"/>
                <w:sz w:val="20"/>
                <w:szCs w:val="20"/>
              </w:rPr>
              <w:t>Обратитесь в полицию</w:t>
            </w:r>
            <w:r>
              <w:rPr>
                <w:bCs/>
                <w:color w:val="444444"/>
                <w:sz w:val="20"/>
                <w:szCs w:val="20"/>
              </w:rPr>
              <w:t>;</w:t>
            </w:r>
          </w:p>
          <w:p w:rsidR="00677EC7" w:rsidRPr="008F602D" w:rsidRDefault="00811368" w:rsidP="007527B1">
            <w:pPr>
              <w:pStyle w:val="mb-32"/>
              <w:shd w:val="clear" w:color="auto" w:fill="FFFFFF"/>
              <w:spacing w:before="0" w:beforeAutospacing="0"/>
              <w:ind w:firstLine="567"/>
              <w:contextualSpacing/>
              <w:jc w:val="both"/>
              <w:rPr>
                <w:sz w:val="20"/>
                <w:szCs w:val="20"/>
              </w:rPr>
            </w:pPr>
            <w:r>
              <w:rPr>
                <w:bCs/>
                <w:color w:val="444444"/>
                <w:sz w:val="20"/>
                <w:szCs w:val="20"/>
              </w:rPr>
              <w:t xml:space="preserve">2. </w:t>
            </w:r>
            <w:r w:rsidRPr="00811368">
              <w:rPr>
                <w:bCs/>
                <w:color w:val="444444"/>
                <w:sz w:val="20"/>
                <w:szCs w:val="20"/>
              </w:rPr>
              <w:t>Подайте заявление в ФНС</w:t>
            </w:r>
            <w:r w:rsidRPr="00811368">
              <w:rPr>
                <w:color w:val="444444"/>
                <w:sz w:val="20"/>
                <w:szCs w:val="20"/>
              </w:rPr>
              <w:br/>
              <w:t>по форме № Р34001</w:t>
            </w:r>
            <w:r>
              <w:rPr>
                <w:color w:val="444444"/>
                <w:sz w:val="20"/>
                <w:szCs w:val="20"/>
              </w:rPr>
              <w:t xml:space="preserve"> (по почте</w:t>
            </w:r>
            <w:r w:rsidR="007527B1">
              <w:rPr>
                <w:color w:val="444444"/>
                <w:sz w:val="20"/>
                <w:szCs w:val="20"/>
              </w:rPr>
              <w:t xml:space="preserve">, </w:t>
            </w:r>
            <w:r>
              <w:rPr>
                <w:color w:val="444444"/>
                <w:sz w:val="20"/>
                <w:szCs w:val="20"/>
              </w:rPr>
              <w:t>лично</w:t>
            </w:r>
            <w:r w:rsidR="007527B1">
              <w:rPr>
                <w:color w:val="444444"/>
                <w:sz w:val="20"/>
                <w:szCs w:val="20"/>
              </w:rPr>
              <w:t xml:space="preserve"> либо через нотариуса) о том, что</w:t>
            </w:r>
            <w:r w:rsidRPr="00811368">
              <w:rPr>
                <w:color w:val="444444"/>
                <w:sz w:val="20"/>
                <w:szCs w:val="20"/>
              </w:rPr>
              <w:t xml:space="preserve"> вы не регистрировали компанию на своё имя и не имеете к ней никакого отношения.</w:t>
            </w:r>
          </w:p>
        </w:tc>
        <w:tc>
          <w:tcPr>
            <w:tcW w:w="5528" w:type="dxa"/>
          </w:tcPr>
          <w:p w:rsidR="00811368" w:rsidRPr="00811368" w:rsidRDefault="007527B1" w:rsidP="007527B1">
            <w:pPr>
              <w:pStyle w:val="2"/>
              <w:shd w:val="clear" w:color="auto" w:fill="FFFFFF"/>
              <w:spacing w:before="100" w:beforeAutospacing="1" w:after="100" w:afterAutospacing="1"/>
              <w:ind w:left="176" w:firstLine="567"/>
              <w:contextualSpacing/>
              <w:jc w:val="both"/>
              <w:outlineLvl w:val="1"/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t xml:space="preserve">3. </w:t>
            </w:r>
            <w:r w:rsidR="008F602D" w:rsidRPr="00811368"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t xml:space="preserve">Заявление можно составить </w:t>
            </w:r>
            <w:r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t xml:space="preserve">и </w:t>
            </w:r>
            <w:r w:rsidR="008F602D" w:rsidRPr="00811368"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t xml:space="preserve">в произвольной форме, но в нём должны быть указаны сведения о компании (название, ОГРН, ИНН, адрес) и описание того, почему вы непричастны к ней. Заявление необходимо подписать, нотариальное </w:t>
            </w:r>
            <w:proofErr w:type="gramStart"/>
            <w:r w:rsidR="008F602D" w:rsidRPr="00811368"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t>заверение подписи</w:t>
            </w:r>
            <w:proofErr w:type="gramEnd"/>
            <w:r w:rsidR="008F602D" w:rsidRPr="00811368"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t xml:space="preserve"> не требуется. Лучше всего отнести заявление лично в налоговую службу по месту регистрации юридического лица, предъявив паспорт.</w:t>
            </w:r>
            <w:r w:rsidR="008F602D" w:rsidRPr="00811368"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br/>
              <w:t xml:space="preserve">Важно, чтобы </w:t>
            </w:r>
            <w:r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t>ФНС</w:t>
            </w:r>
            <w:r w:rsidR="008F602D" w:rsidRPr="00811368"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t xml:space="preserve"> внесла информацию о недостоверных данных о физическом лице как о директоре и участнике компании в ЕГРЮЛ — это поможет в подаче заявления по форме № Р34001. Через пять рабочих дней будет указано, что данные недостоверны. Через шесть месяцев вы получите уведомление об исключении из реестра, а ещё через три месяца компанию исключат. Также вы можете обратиться в суд с просьбой аннулировать незаконную регистрацию.</w:t>
            </w:r>
          </w:p>
          <w:p w:rsidR="00811368" w:rsidRPr="00811368" w:rsidRDefault="007527B1" w:rsidP="007527B1">
            <w:pPr>
              <w:pStyle w:val="2"/>
              <w:shd w:val="clear" w:color="auto" w:fill="FFFFFF"/>
              <w:spacing w:before="100" w:beforeAutospacing="1" w:after="100" w:afterAutospacing="1"/>
              <w:ind w:left="743"/>
              <w:contextualSpacing/>
              <w:jc w:val="both"/>
              <w:outlineLvl w:val="1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t xml:space="preserve">4.           </w:t>
            </w:r>
            <w:r w:rsidR="008F602D" w:rsidRPr="00811368"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t>Заручитесь поддержкой юриста</w:t>
            </w:r>
          </w:p>
          <w:p w:rsidR="00811368" w:rsidRPr="00811368" w:rsidRDefault="007527B1" w:rsidP="007527B1">
            <w:pPr>
              <w:pStyle w:val="2"/>
              <w:shd w:val="clear" w:color="auto" w:fill="FFFFFF"/>
              <w:spacing w:before="100" w:beforeAutospacing="1" w:after="100" w:afterAutospacing="1"/>
              <w:ind w:left="176" w:firstLine="567"/>
              <w:contextualSpacing/>
              <w:jc w:val="both"/>
              <w:outlineLvl w:val="1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t xml:space="preserve">5. </w:t>
            </w:r>
            <w:r w:rsidR="008F602D" w:rsidRPr="00811368"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t xml:space="preserve">Предоставьте </w:t>
            </w:r>
            <w:proofErr w:type="gramStart"/>
            <w:r w:rsidR="008F602D" w:rsidRPr="00811368"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t>налоговой</w:t>
            </w:r>
            <w:proofErr w:type="gramEnd"/>
            <w:r w:rsidR="008F602D" w:rsidRPr="00811368"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t xml:space="preserve"> данные, свидетельствующие в вашу пользу</w:t>
            </w:r>
            <w:r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t>.</w:t>
            </w:r>
            <w:r w:rsidR="008F602D" w:rsidRPr="00811368"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br/>
              <w:t>Лучше всего сразу написать заявление в налоговую инспекцию и объяснить, что вы не связаны с юридическими лицами, которые задолжали кредиторам или занимаются мошенничеством. Вы можете объяснить всё это прямо в налоговой инспекции по месту вашего жительства и по месту нахождения организации.</w:t>
            </w:r>
            <w:r w:rsidR="008F602D" w:rsidRPr="00811368"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br/>
            </w:r>
            <w:r w:rsidR="00811368" w:rsidRPr="00811368"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t xml:space="preserve">          </w:t>
            </w:r>
            <w:r w:rsidR="008F602D" w:rsidRPr="00811368"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t>Вспомните, где и кому вы передавали свои паспортные данные, теряли или находили паспорт, кому и когда выдавали доверенность для представления ваших интересов, включая создание юридического лица.</w:t>
            </w:r>
          </w:p>
          <w:p w:rsidR="007527B1" w:rsidRDefault="007527B1" w:rsidP="007527B1">
            <w:pPr>
              <w:pStyle w:val="2"/>
              <w:shd w:val="clear" w:color="auto" w:fill="FFFFFF"/>
              <w:spacing w:before="100" w:beforeAutospacing="1" w:after="100" w:afterAutospacing="1"/>
              <w:ind w:left="176" w:firstLine="567"/>
              <w:contextualSpacing/>
              <w:jc w:val="both"/>
              <w:outlineLvl w:val="1"/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t>6</w:t>
            </w:r>
            <w:r w:rsidRPr="007527B1"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t xml:space="preserve">. </w:t>
            </w:r>
            <w:r w:rsidR="008F602D" w:rsidRPr="007527B1"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t>Отзовите сертификат электронной подписи</w:t>
            </w:r>
            <w:r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t>.</w:t>
            </w:r>
            <w:r w:rsidR="008F602D" w:rsidRPr="007527B1"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br/>
              <w:t>Если налоговая служба уведомила вас о том, что при регистрации компании была использована подпись, обратитесь в удостоверяющий центр, который выдал сертификат ключа электронной подписи, и подайте заявление об отзыве подписи.</w:t>
            </w:r>
            <w:r w:rsidR="008F602D" w:rsidRPr="007527B1"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t xml:space="preserve">            </w:t>
            </w:r>
            <w:r w:rsidR="008F602D" w:rsidRPr="007527B1"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t xml:space="preserve">Параллельно в удостоверяющем центре вы можете запросить копии документов, на основе которых была создана электронная подпись. Информацию о реквизитах и адресах удостоверяющих центров можно найти на официальном сайте </w:t>
            </w:r>
            <w:proofErr w:type="spellStart"/>
            <w:r w:rsidR="008F602D" w:rsidRPr="007527B1"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t>Минцифры</w:t>
            </w:r>
            <w:proofErr w:type="spellEnd"/>
            <w:r w:rsidR="008F602D" w:rsidRPr="007527B1"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t xml:space="preserve"> </w:t>
            </w:r>
          </w:p>
          <w:p w:rsidR="008F602D" w:rsidRPr="007527B1" w:rsidRDefault="008F602D" w:rsidP="007527B1">
            <w:pPr>
              <w:pStyle w:val="2"/>
              <w:shd w:val="clear" w:color="auto" w:fill="FFFFFF"/>
              <w:spacing w:before="100" w:beforeAutospacing="1" w:after="100" w:afterAutospacing="1"/>
              <w:ind w:left="176" w:firstLine="567"/>
              <w:contextualSpacing/>
              <w:jc w:val="both"/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</w:pPr>
            <w:proofErr w:type="gramStart"/>
            <w:r w:rsidRPr="007527B1"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t>Если мошенники регистрировали компанию, подав в налоговую документы в бумажной форме в налоговую, вы можете ознакомиться с этими документами и заявить о том, что не подписывали их.</w:t>
            </w:r>
            <w:proofErr w:type="gramEnd"/>
          </w:p>
          <w:p w:rsidR="001C40EC" w:rsidRPr="008F602D" w:rsidRDefault="001C40EC" w:rsidP="001C4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C29" w:rsidRPr="008F602D" w:rsidRDefault="004C4C29" w:rsidP="00892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C40EC" w:rsidRPr="008F602D" w:rsidRDefault="001C40EC" w:rsidP="001C40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gridSpan w:val="2"/>
          </w:tcPr>
          <w:p w:rsidR="00677EC7" w:rsidRPr="001C40EC" w:rsidRDefault="00677EC7">
            <w:pPr>
              <w:rPr>
                <w:lang w:val="en-US"/>
              </w:rPr>
            </w:pPr>
          </w:p>
          <w:p w:rsidR="007527B1" w:rsidRDefault="007527B1" w:rsidP="00677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02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A3CF37" wp14:editId="32512B47">
                  <wp:extent cx="1646511" cy="1651672"/>
                  <wp:effectExtent l="0" t="0" r="0" b="5715"/>
                  <wp:docPr id="31" name="Рисунок 31" descr="https://avatars.mds.yandex.net/i?id=032f7828c2f3eb7deec4b1e579016985aa5b6926-924321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vatars.mds.yandex.net/i?id=032f7828c2f3eb7deec4b1e579016985aa5b6926-924321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880" cy="1652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7B1" w:rsidRDefault="007527B1" w:rsidP="00677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77EC7" w:rsidRPr="001C40EC" w:rsidRDefault="001C40EC" w:rsidP="00677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0EC">
              <w:rPr>
                <w:rFonts w:ascii="Times New Roman" w:hAnsi="Times New Roman" w:cs="Times New Roman"/>
                <w:b/>
              </w:rPr>
              <w:t>Государственное автономное учреждение Новосибирской области</w:t>
            </w:r>
            <w:r w:rsidR="00677EC7" w:rsidRPr="001C40EC">
              <w:rPr>
                <w:rFonts w:ascii="Times New Roman" w:hAnsi="Times New Roman" w:cs="Times New Roman"/>
                <w:b/>
              </w:rPr>
              <w:t xml:space="preserve"> «Ц</w:t>
            </w:r>
            <w:r w:rsidRPr="001C40EC">
              <w:rPr>
                <w:rFonts w:ascii="Times New Roman" w:hAnsi="Times New Roman" w:cs="Times New Roman"/>
                <w:b/>
              </w:rPr>
              <w:t>ентр социальной помощи семье и детям</w:t>
            </w:r>
            <w:r w:rsidR="00677EC7" w:rsidRPr="001C40EC">
              <w:rPr>
                <w:rFonts w:ascii="Times New Roman" w:hAnsi="Times New Roman" w:cs="Times New Roman"/>
                <w:b/>
              </w:rPr>
              <w:t xml:space="preserve"> «Семья»</w:t>
            </w:r>
          </w:p>
          <w:p w:rsidR="007527B1" w:rsidRPr="008F602D" w:rsidRDefault="007527B1" w:rsidP="00752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2D"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proofErr w:type="spellStart"/>
            <w:r w:rsidRPr="008F602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F602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F602D">
              <w:rPr>
                <w:rFonts w:ascii="Times New Roman" w:hAnsi="Times New Roman" w:cs="Times New Roman"/>
                <w:sz w:val="20"/>
                <w:szCs w:val="20"/>
              </w:rPr>
              <w:t>овосибирск</w:t>
            </w:r>
            <w:proofErr w:type="spellEnd"/>
            <w:r w:rsidRPr="008F60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F602D">
              <w:rPr>
                <w:rFonts w:ascii="Times New Roman" w:hAnsi="Times New Roman" w:cs="Times New Roman"/>
                <w:sz w:val="20"/>
                <w:szCs w:val="20"/>
              </w:rPr>
              <w:t>ул.Зорге</w:t>
            </w:r>
            <w:proofErr w:type="spellEnd"/>
            <w:r w:rsidRPr="008F602D">
              <w:rPr>
                <w:rFonts w:ascii="Times New Roman" w:hAnsi="Times New Roman" w:cs="Times New Roman"/>
                <w:sz w:val="20"/>
                <w:szCs w:val="20"/>
              </w:rPr>
              <w:t xml:space="preserve"> 127а</w:t>
            </w:r>
          </w:p>
          <w:p w:rsidR="007527B1" w:rsidRPr="008F602D" w:rsidRDefault="007527B1" w:rsidP="007527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602D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8F60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(383) 342-65-90</w:t>
            </w:r>
          </w:p>
          <w:p w:rsidR="00677EC7" w:rsidRDefault="007527B1" w:rsidP="007527B1">
            <w:pPr>
              <w:jc w:val="center"/>
            </w:pPr>
            <w:r w:rsidRPr="008F60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Semya@nso.ru</w:t>
            </w:r>
          </w:p>
          <w:p w:rsidR="00677EC7" w:rsidRDefault="00677EC7"/>
          <w:p w:rsidR="00677EC7" w:rsidRDefault="008F602D">
            <w:r>
              <w:rPr>
                <w:noProof/>
                <w:lang w:eastAsia="ru-RU"/>
              </w:rPr>
              <w:drawing>
                <wp:inline distT="0" distB="0" distL="0" distR="0" wp14:anchorId="6EF60268" wp14:editId="6EC731C9">
                  <wp:extent cx="3330575" cy="2497931"/>
                  <wp:effectExtent l="0" t="0" r="3175" b="0"/>
                  <wp:docPr id="2" name="Рисунок 2" descr="Фиктивная регистрация иностранного гражданина — УК РФ — Администрация  города Радужный ХМА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иктивная регистрация иностранного гражданина — УК РФ — Администрация  города Радужный ХМА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129" cy="2499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EC7" w:rsidRDefault="00677EC7"/>
          <w:p w:rsidR="00677EC7" w:rsidRDefault="001D0027" w:rsidP="007527B1">
            <w:pPr>
              <w:shd w:val="clear" w:color="auto" w:fill="FFFFFF"/>
              <w:spacing w:after="100" w:afterAutospacing="1"/>
              <w:ind w:firstLine="567"/>
              <w:jc w:val="center"/>
              <w:outlineLvl w:val="0"/>
            </w:pPr>
            <w:r w:rsidRPr="008F6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8F602D" w:rsidRPr="00E215AD">
              <w:rPr>
                <w:rFonts w:ascii="Times New Roman" w:eastAsia="Times New Roman" w:hAnsi="Times New Roman" w:cs="Times New Roman"/>
                <w:b/>
                <w:bCs/>
                <w:color w:val="444444"/>
                <w:kern w:val="36"/>
                <w:sz w:val="24"/>
                <w:szCs w:val="24"/>
                <w:lang w:eastAsia="ru-RU"/>
              </w:rPr>
              <w:t>Ответственность за фиктивную регистрацию юридического лица</w:t>
            </w:r>
            <w:r w:rsidRPr="008F6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77EC7" w:rsidRPr="001C40EC" w:rsidRDefault="001C40EC" w:rsidP="001C40EC">
            <w:pPr>
              <w:jc w:val="center"/>
              <w:rPr>
                <w:rFonts w:ascii="Times New Roman" w:hAnsi="Times New Roman" w:cs="Times New Roman"/>
              </w:rPr>
            </w:pPr>
            <w:r w:rsidRPr="001C40EC">
              <w:rPr>
                <w:rFonts w:ascii="Times New Roman" w:hAnsi="Times New Roman" w:cs="Times New Roman"/>
              </w:rPr>
              <w:t xml:space="preserve">Подготовила: </w:t>
            </w:r>
            <w:proofErr w:type="spellStart"/>
            <w:r w:rsidRPr="001C40EC">
              <w:rPr>
                <w:rFonts w:ascii="Times New Roman" w:hAnsi="Times New Roman" w:cs="Times New Roman"/>
              </w:rPr>
              <w:t>Павлусенко</w:t>
            </w:r>
            <w:proofErr w:type="spellEnd"/>
            <w:r w:rsidRPr="001C40EC">
              <w:rPr>
                <w:rFonts w:ascii="Times New Roman" w:hAnsi="Times New Roman" w:cs="Times New Roman"/>
              </w:rPr>
              <w:t xml:space="preserve"> А.В.</w:t>
            </w:r>
          </w:p>
          <w:p w:rsidR="00677EC7" w:rsidRDefault="00677EC7" w:rsidP="00677EC7">
            <w:pPr>
              <w:jc w:val="center"/>
            </w:pPr>
            <w:r w:rsidRPr="00677EC7">
              <w:rPr>
                <w:rFonts w:ascii="Times New Roman" w:hAnsi="Times New Roman" w:cs="Times New Roman"/>
              </w:rPr>
              <w:t>г. Новосибирск, 2024</w:t>
            </w:r>
          </w:p>
          <w:p w:rsidR="00677EC7" w:rsidRDefault="00677EC7"/>
        </w:tc>
      </w:tr>
      <w:tr w:rsidR="008F602D" w:rsidTr="007527B1">
        <w:trPr>
          <w:gridBefore w:val="1"/>
          <w:gridAfter w:val="1"/>
          <w:wBefore w:w="601" w:type="dxa"/>
          <w:wAfter w:w="914" w:type="dxa"/>
          <w:trHeight w:val="11189"/>
        </w:trPr>
        <w:tc>
          <w:tcPr>
            <w:tcW w:w="14786" w:type="dxa"/>
            <w:gridSpan w:val="3"/>
          </w:tcPr>
          <w:p w:rsidR="001A5BCC" w:rsidRDefault="008F602D" w:rsidP="001A5BCC">
            <w:pPr>
              <w:pStyle w:val="mb-32"/>
              <w:shd w:val="clear" w:color="auto" w:fill="FFFFFF"/>
              <w:spacing w:before="0" w:beforeAutospacing="0" w:line="432" w:lineRule="atLeast"/>
              <w:ind w:firstLine="567"/>
              <w:contextualSpacing/>
              <w:jc w:val="both"/>
              <w:rPr>
                <w:color w:val="444444"/>
              </w:rPr>
            </w:pPr>
            <w:r w:rsidRPr="00E215AD">
              <w:rPr>
                <w:color w:val="444444"/>
              </w:rPr>
              <w:lastRenderedPageBreak/>
              <w:t>Фиктивные организации создаются через подставных лиц с различными целями, но основные мотивы — это финансовые махинации, уклонение от налогов, легализация незаконно полученных сре</w:t>
            </w:r>
            <w:bookmarkStart w:id="0" w:name="_GoBack"/>
            <w:bookmarkEnd w:id="0"/>
            <w:r w:rsidRPr="00E215AD">
              <w:rPr>
                <w:color w:val="444444"/>
              </w:rPr>
              <w:t>дств и обход законодательства. Все эти действия являются противозаконными и влекут за собой уголовную ответственность.</w:t>
            </w:r>
          </w:p>
          <w:p w:rsidR="008F602D" w:rsidRPr="001A5BCC" w:rsidRDefault="008F602D" w:rsidP="001A5BCC">
            <w:pPr>
              <w:pStyle w:val="mb-32"/>
              <w:shd w:val="clear" w:color="auto" w:fill="FFFFFF"/>
              <w:spacing w:before="0" w:beforeAutospacing="0" w:line="432" w:lineRule="atLeast"/>
              <w:ind w:firstLine="567"/>
              <w:contextualSpacing/>
              <w:jc w:val="center"/>
              <w:rPr>
                <w:b/>
                <w:i/>
                <w:color w:val="444444"/>
              </w:rPr>
            </w:pPr>
            <w:r w:rsidRPr="001A5BCC">
              <w:rPr>
                <w:b/>
                <w:i/>
                <w:color w:val="444444"/>
              </w:rPr>
              <w:t>Что такое «фирмы-однодневки»</w:t>
            </w:r>
          </w:p>
          <w:p w:rsidR="008F602D" w:rsidRPr="00E215AD" w:rsidRDefault="008F602D" w:rsidP="008F602D">
            <w:pPr>
              <w:pStyle w:val="mb-32"/>
              <w:shd w:val="clear" w:color="auto" w:fill="FFFFFF"/>
              <w:spacing w:before="0" w:beforeAutospacing="0" w:line="432" w:lineRule="atLeast"/>
              <w:ind w:firstLine="567"/>
              <w:contextualSpacing/>
              <w:jc w:val="both"/>
              <w:rPr>
                <w:color w:val="444444"/>
              </w:rPr>
            </w:pPr>
            <w:r w:rsidRPr="00E215AD">
              <w:rPr>
                <w:color w:val="444444"/>
              </w:rPr>
              <w:t>Фиктивная регистрация юридического лица осуществляется с целью создания «фирмы-однодневки». Такие компании создаются без цели осуществления реальной предпринимательской деятельности. Они обычно не представляют налоговую отчётность и регистрируются по адресам массовой регистрации. На сайте ФНС можно получить информацию о количестве компаний, зарегистрированных по определённому адресу. Использование «фирм-однодневок» в хозяйственной деятельности является одним из наиболее распространённых методов уклонения от налоговых обязательств.</w:t>
            </w:r>
          </w:p>
          <w:p w:rsidR="008F602D" w:rsidRPr="00E215AD" w:rsidRDefault="008F602D" w:rsidP="008F602D">
            <w:pPr>
              <w:pStyle w:val="mb-32"/>
              <w:shd w:val="clear" w:color="auto" w:fill="FFFFFF"/>
              <w:spacing w:before="0" w:beforeAutospacing="0" w:line="432" w:lineRule="atLeast"/>
              <w:ind w:firstLine="567"/>
              <w:contextualSpacing/>
              <w:jc w:val="both"/>
              <w:rPr>
                <w:color w:val="444444"/>
              </w:rPr>
            </w:pPr>
            <w:r w:rsidRPr="00E215AD">
              <w:rPr>
                <w:color w:val="444444"/>
              </w:rPr>
              <w:t>Для незаконной регистрации юридического лица через посредничество подставных лиц преступники ищут людей, готовых за деньги предоставить свои паспортные данные и сведения из других документов (СНИЛС, ИНН), чтобы выступить в качестве учредителей и директоров, и подать от своего лица необходимые документы в налоговые органы. Часто злоумышленники используют объявления в интернете для этих целей.</w:t>
            </w:r>
          </w:p>
          <w:p w:rsidR="001A5BCC" w:rsidRDefault="008F602D" w:rsidP="001A5BCC">
            <w:pPr>
              <w:pStyle w:val="mb-32"/>
              <w:shd w:val="clear" w:color="auto" w:fill="FFFFFF"/>
              <w:spacing w:before="0" w:beforeAutospacing="0" w:line="432" w:lineRule="atLeast"/>
              <w:ind w:firstLine="567"/>
              <w:contextualSpacing/>
              <w:jc w:val="both"/>
              <w:rPr>
                <w:color w:val="444444"/>
              </w:rPr>
            </w:pPr>
            <w:r w:rsidRPr="00E215AD">
              <w:rPr>
                <w:color w:val="444444"/>
              </w:rPr>
              <w:t>По УК РФ, регистрация юридического лица для создания «фирмы-однодневки» или использование документов в этих целях попадают под уголовную ответственность в соответствии со статьями 173.1 и 173.2.</w:t>
            </w:r>
          </w:p>
          <w:p w:rsidR="008F602D" w:rsidRPr="001A5BCC" w:rsidRDefault="008F602D" w:rsidP="008F602D">
            <w:pPr>
              <w:pStyle w:val="3"/>
              <w:shd w:val="clear" w:color="auto" w:fill="FFFFFF"/>
              <w:spacing w:before="0"/>
              <w:ind w:firstLine="567"/>
              <w:jc w:val="center"/>
              <w:rPr>
                <w:rFonts w:ascii="Times New Roman" w:hAnsi="Times New Roman" w:cs="Times New Roman"/>
                <w:i/>
                <w:color w:val="444444"/>
                <w:sz w:val="24"/>
                <w:szCs w:val="24"/>
              </w:rPr>
            </w:pPr>
            <w:r w:rsidRPr="001A5BC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</w:rPr>
              <w:t>Статья 173.1 УК РФ (незаконное образование юридического лица)</w:t>
            </w:r>
          </w:p>
          <w:p w:rsidR="008F602D" w:rsidRPr="00E215AD" w:rsidRDefault="008F602D" w:rsidP="008F602D">
            <w:pPr>
              <w:pStyle w:val="mb-32"/>
              <w:shd w:val="clear" w:color="auto" w:fill="FFFFFF"/>
              <w:spacing w:before="0" w:beforeAutospacing="0" w:line="432" w:lineRule="atLeast"/>
              <w:ind w:firstLine="567"/>
              <w:contextualSpacing/>
              <w:jc w:val="both"/>
              <w:rPr>
                <w:color w:val="444444"/>
              </w:rPr>
            </w:pPr>
            <w:r w:rsidRPr="00E215AD">
              <w:rPr>
                <w:color w:val="444444"/>
              </w:rPr>
              <w:t>В соответствии со статьёй 173.1 Уголовного кодекса Российской Федерации предусмотрена уголовная ответственность за незаконную регистрацию ООО через подставных лиц.</w:t>
            </w:r>
          </w:p>
          <w:p w:rsidR="008F602D" w:rsidRPr="001A5BCC" w:rsidRDefault="008F602D" w:rsidP="008F602D">
            <w:pPr>
              <w:pStyle w:val="mb-32"/>
              <w:shd w:val="clear" w:color="auto" w:fill="FFFFFF"/>
              <w:spacing w:before="0" w:beforeAutospacing="0" w:line="432" w:lineRule="atLeast"/>
              <w:ind w:firstLine="567"/>
              <w:contextualSpacing/>
              <w:jc w:val="both"/>
              <w:rPr>
                <w:color w:val="444444"/>
              </w:rPr>
            </w:pPr>
            <w:r w:rsidRPr="00E215AD">
              <w:rPr>
                <w:color w:val="444444"/>
              </w:rPr>
              <w:t xml:space="preserve">В статье установлено определение термину «подставное лицо». Под ним подразумеваются люди, которые являются основателями или управляющими структурами юридического лица. Иногда их данные могут быть внесены в Единый государственный реестр юридических лиц без их </w:t>
            </w:r>
            <w:proofErr w:type="gramStart"/>
            <w:r w:rsidRPr="00E215AD">
              <w:rPr>
                <w:color w:val="444444"/>
              </w:rPr>
              <w:t>ведома</w:t>
            </w:r>
            <w:proofErr w:type="gramEnd"/>
            <w:r w:rsidRPr="00E215AD">
              <w:rPr>
                <w:color w:val="444444"/>
              </w:rPr>
              <w:t xml:space="preserve"> или путём введения их в заблуждение. Также к этой категории относятся управляющие структуры юридического лица, которые фактически не имеют намерения управлять организацией.</w:t>
            </w:r>
          </w:p>
          <w:p w:rsidR="008F602D" w:rsidRDefault="008F602D" w:rsidP="001A5BCC">
            <w:pPr>
              <w:pStyle w:val="mb-32"/>
              <w:shd w:val="clear" w:color="auto" w:fill="FFFFFF"/>
              <w:spacing w:before="0" w:beforeAutospacing="0" w:line="432" w:lineRule="atLeast"/>
              <w:ind w:firstLine="567"/>
              <w:contextualSpacing/>
              <w:jc w:val="both"/>
            </w:pPr>
            <w:r w:rsidRPr="001A5BCC">
              <w:rPr>
                <w:color w:val="444444"/>
              </w:rPr>
              <w:t xml:space="preserve">Как правило, создание или реорганизация юридического лица через подставных лиц является способом совершения других преступлений (например, для легализации денежных средств, незаконной банковской деятельности), и поэтому злоумышленники несут </w:t>
            </w:r>
            <w:r w:rsidR="001A5BCC" w:rsidRPr="001A5BCC">
              <w:rPr>
                <w:color w:val="444444"/>
              </w:rPr>
              <w:t>ответственность за совокупность преступлений.</w:t>
            </w:r>
          </w:p>
        </w:tc>
      </w:tr>
    </w:tbl>
    <w:p w:rsidR="00E0347A" w:rsidRDefault="00E0347A" w:rsidP="001A5BCC"/>
    <w:sectPr w:rsidR="00E0347A" w:rsidSect="008F602D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965"/>
    <w:multiLevelType w:val="multilevel"/>
    <w:tmpl w:val="7470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D451C"/>
    <w:multiLevelType w:val="hybridMultilevel"/>
    <w:tmpl w:val="9C2EFAD4"/>
    <w:lvl w:ilvl="0" w:tplc="9B8CF572">
      <w:start w:val="5"/>
      <w:numFmt w:val="bullet"/>
      <w:lvlText w:val=""/>
      <w:lvlJc w:val="left"/>
      <w:pPr>
        <w:ind w:left="927" w:hanging="360"/>
      </w:pPr>
      <w:rPr>
        <w:rFonts w:ascii="Symbol" w:eastAsiaTheme="maj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F0D7DD8"/>
    <w:multiLevelType w:val="multilevel"/>
    <w:tmpl w:val="8D600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CA179C"/>
    <w:multiLevelType w:val="hybridMultilevel"/>
    <w:tmpl w:val="ED08ED78"/>
    <w:lvl w:ilvl="0" w:tplc="646E5A62">
      <w:start w:val="5"/>
      <w:numFmt w:val="bullet"/>
      <w:lvlText w:val=""/>
      <w:lvlJc w:val="left"/>
      <w:pPr>
        <w:ind w:left="927" w:hanging="360"/>
      </w:pPr>
      <w:rPr>
        <w:rFonts w:ascii="Symbol" w:eastAsiaTheme="maj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27E2BD0"/>
    <w:multiLevelType w:val="multilevel"/>
    <w:tmpl w:val="284E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D9"/>
    <w:rsid w:val="001A5BCC"/>
    <w:rsid w:val="001C40EC"/>
    <w:rsid w:val="001D0027"/>
    <w:rsid w:val="00245A92"/>
    <w:rsid w:val="003B4AD9"/>
    <w:rsid w:val="003C6F14"/>
    <w:rsid w:val="003D2686"/>
    <w:rsid w:val="003D59F6"/>
    <w:rsid w:val="003F5CA9"/>
    <w:rsid w:val="004C4C29"/>
    <w:rsid w:val="006319A7"/>
    <w:rsid w:val="00677EC7"/>
    <w:rsid w:val="006C7A9E"/>
    <w:rsid w:val="007527B1"/>
    <w:rsid w:val="007B708D"/>
    <w:rsid w:val="00811368"/>
    <w:rsid w:val="00823D1A"/>
    <w:rsid w:val="00892752"/>
    <w:rsid w:val="008F602D"/>
    <w:rsid w:val="00990B7B"/>
    <w:rsid w:val="00AA7EF2"/>
    <w:rsid w:val="00BC19C2"/>
    <w:rsid w:val="00BD4EF4"/>
    <w:rsid w:val="00C714AF"/>
    <w:rsid w:val="00CD7689"/>
    <w:rsid w:val="00D97CCC"/>
    <w:rsid w:val="00E0347A"/>
    <w:rsid w:val="00E52DC4"/>
    <w:rsid w:val="00E7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F60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0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EC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714AF"/>
    <w:rPr>
      <w:color w:val="0000FF"/>
      <w:u w:val="single"/>
    </w:rPr>
  </w:style>
  <w:style w:type="paragraph" w:customStyle="1" w:styleId="c4">
    <w:name w:val="c4"/>
    <w:basedOn w:val="a"/>
    <w:rsid w:val="0089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2752"/>
  </w:style>
  <w:style w:type="character" w:customStyle="1" w:styleId="20">
    <w:name w:val="Заголовок 2 Знак"/>
    <w:basedOn w:val="a0"/>
    <w:link w:val="2"/>
    <w:uiPriority w:val="9"/>
    <w:rsid w:val="008F60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F60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b-32">
    <w:name w:val="mb-32"/>
    <w:basedOn w:val="a"/>
    <w:rsid w:val="008F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F60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0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EC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714AF"/>
    <w:rPr>
      <w:color w:val="0000FF"/>
      <w:u w:val="single"/>
    </w:rPr>
  </w:style>
  <w:style w:type="paragraph" w:customStyle="1" w:styleId="c4">
    <w:name w:val="c4"/>
    <w:basedOn w:val="a"/>
    <w:rsid w:val="0089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2752"/>
  </w:style>
  <w:style w:type="character" w:customStyle="1" w:styleId="20">
    <w:name w:val="Заголовок 2 Знак"/>
    <w:basedOn w:val="a0"/>
    <w:link w:val="2"/>
    <w:uiPriority w:val="9"/>
    <w:rsid w:val="008F60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F60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b-32">
    <w:name w:val="mb-32"/>
    <w:basedOn w:val="a"/>
    <w:rsid w:val="008F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2A961-152C-45D4-AA5E-46903DDF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User89</cp:lastModifiedBy>
  <cp:revision>14</cp:revision>
  <dcterms:created xsi:type="dcterms:W3CDTF">2024-03-21T14:27:00Z</dcterms:created>
  <dcterms:modified xsi:type="dcterms:W3CDTF">2024-07-05T08:43:00Z</dcterms:modified>
</cp:coreProperties>
</file>