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4786"/>
        <w:gridCol w:w="5528"/>
        <w:gridCol w:w="4472"/>
        <w:gridCol w:w="914"/>
      </w:tblGrid>
      <w:tr w:rsidR="00677EC7" w:rsidTr="007E3EF4">
        <w:trPr>
          <w:trHeight w:val="11189"/>
        </w:trPr>
        <w:tc>
          <w:tcPr>
            <w:tcW w:w="5387" w:type="dxa"/>
            <w:gridSpan w:val="2"/>
          </w:tcPr>
          <w:p w:rsidR="008A00EF" w:rsidRPr="002D3B15" w:rsidRDefault="008A00EF" w:rsidP="00B749F2">
            <w:pPr>
              <w:pStyle w:val="a7"/>
              <w:shd w:val="clear" w:color="auto" w:fill="FFFFFF"/>
              <w:spacing w:before="0" w:beforeAutospacing="0" w:after="240" w:afterAutospacing="0" w:line="276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>Если соглашения родителей об уплате алиментов нет, а содержание детям не предоставляется и иск в суд не предъявляется, то исковое заявление о взыскании алиментов на несовершеннолетних детей к их родителям или одному из них вправе предъявить орган опеки и попечительства.</w:t>
            </w:r>
          </w:p>
          <w:p w:rsidR="008A00EF" w:rsidRPr="002D3B15" w:rsidRDefault="008A00EF" w:rsidP="00B749F2">
            <w:pPr>
              <w:pStyle w:val="a7"/>
              <w:shd w:val="clear" w:color="auto" w:fill="FFFFFF"/>
              <w:spacing w:before="0" w:beforeAutospacing="0" w:after="240" w:afterAutospacing="0" w:line="276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>Алименты на содержание несовершеннолетних детей удерживаются со всех видов заработной платы. Алименты также удерживаются со всех видов пенсий, со стипендий, с пособий по временной нетрудоспособности и по безработице и т.д.</w:t>
            </w:r>
          </w:p>
          <w:p w:rsidR="008A00EF" w:rsidRPr="002D3B15" w:rsidRDefault="008A00EF" w:rsidP="00B749F2">
            <w:pPr>
              <w:pStyle w:val="a7"/>
              <w:shd w:val="clear" w:color="auto" w:fill="FFFFFF"/>
              <w:spacing w:before="0" w:beforeAutospacing="0" w:after="240" w:afterAutospacing="0" w:line="276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>В соответствии со статьёй 65 Семейного Кодекса РФ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:rsidR="008A00EF" w:rsidRPr="002D3B15" w:rsidRDefault="008A00EF" w:rsidP="00B749F2">
            <w:pPr>
              <w:pStyle w:val="a7"/>
              <w:shd w:val="clear" w:color="auto" w:fill="FFFFFF"/>
              <w:spacing w:before="0" w:beforeAutospacing="0" w:after="240" w:afterAutospacing="0" w:line="276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2D3B15">
              <w:rPr>
                <w:color w:val="000000"/>
                <w:sz w:val="20"/>
                <w:szCs w:val="20"/>
              </w:rPr>
              <w:t xml:space="preserve">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установлена частью 1 статьи 5.35 КоАП РФ. Нарушение родительских обязанностей может быть четырех видов: по содержанию, по воспитанию, по обучению и по защите прав и интересов несовершеннолетних детей. Нарушение обязанностей </w:t>
            </w:r>
            <w:proofErr w:type="gramStart"/>
            <w:r w:rsidRPr="002D3B15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2D3B15">
              <w:rPr>
                <w:color w:val="000000"/>
                <w:sz w:val="20"/>
                <w:szCs w:val="20"/>
              </w:rPr>
              <w:t xml:space="preserve"> </w:t>
            </w:r>
          </w:p>
          <w:p w:rsidR="00B749F2" w:rsidRPr="00BA7704" w:rsidRDefault="002D3B15" w:rsidP="00B749F2">
            <w:pPr>
              <w:pStyle w:val="a7"/>
              <w:shd w:val="clear" w:color="auto" w:fill="FFFFFF"/>
              <w:spacing w:before="0" w:beforeAutospacing="0" w:after="240" w:afterAutospacing="0" w:line="276" w:lineRule="auto"/>
              <w:ind w:firstLine="34"/>
              <w:jc w:val="both"/>
              <w:textAlignment w:val="baseline"/>
              <w:rPr>
                <w:sz w:val="20"/>
                <w:szCs w:val="20"/>
              </w:rPr>
            </w:pPr>
            <w:r w:rsidRPr="008A00EF">
              <w:rPr>
                <w:color w:val="000000"/>
                <w:sz w:val="20"/>
                <w:szCs w:val="20"/>
              </w:rPr>
              <w:t xml:space="preserve">содержанию детей может проявляться, например, в непредставлении ребенку (детям) места проживания, не поддержании надлежащих условий для их проживания, </w:t>
            </w:r>
            <w:proofErr w:type="spellStart"/>
            <w:r w:rsidR="00B749F2" w:rsidRPr="008A00EF">
              <w:rPr>
                <w:color w:val="000000"/>
                <w:sz w:val="20"/>
                <w:szCs w:val="20"/>
              </w:rPr>
              <w:t>неприобретении</w:t>
            </w:r>
            <w:proofErr w:type="spellEnd"/>
            <w:r w:rsidR="00B749F2" w:rsidRPr="008A00EF">
              <w:rPr>
                <w:color w:val="000000"/>
                <w:sz w:val="20"/>
                <w:szCs w:val="20"/>
              </w:rPr>
              <w:t xml:space="preserve"> ему необходимых для нормального развития продуктов питания, одежды, обуви и т.п. Нарушение обязанностей по воспитанию детей может выражаться в том, что ребенку не прививаются элементарные навыки нормального поведения (законопослушного, принятого в обществе), его не учат доброте, правилам общежития, вежливости, этикету, не прививается любовь к труду, уважение к старшим и т.п.</w:t>
            </w:r>
          </w:p>
          <w:p w:rsidR="007E3EF4" w:rsidRPr="00BA7704" w:rsidRDefault="007E3EF4" w:rsidP="00B749F2">
            <w:pPr>
              <w:shd w:val="clear" w:color="auto" w:fill="FFFFFF"/>
              <w:ind w:firstLine="317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749F2" w:rsidRPr="008A00EF" w:rsidRDefault="00B749F2" w:rsidP="00B749F2">
            <w:pPr>
              <w:pStyle w:val="a7"/>
              <w:shd w:val="clear" w:color="auto" w:fill="FFFFFF"/>
              <w:spacing w:before="0" w:beforeAutospacing="0" w:after="240" w:afterAutospacing="0" w:line="276" w:lineRule="auto"/>
              <w:ind w:firstLine="31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00EF">
              <w:rPr>
                <w:color w:val="000000"/>
                <w:sz w:val="20"/>
                <w:szCs w:val="20"/>
              </w:rPr>
              <w:t xml:space="preserve">Нарушение обязанностей по обучению детей выражается в том, что родители (или лица, их заменяющие) не приобретают для них учебники, тетради, иные школьные принадлежности, не дают им возможности учиться, не создают условий для посещения школы (не пускают в школу) или не обеспечивают получение ими общего образования, т.п. Нарушение обязанностей по защите прав и интересов (в </w:t>
            </w:r>
            <w:proofErr w:type="spellStart"/>
            <w:r w:rsidRPr="008A00E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A00EF">
              <w:rPr>
                <w:color w:val="000000"/>
                <w:sz w:val="20"/>
                <w:szCs w:val="20"/>
              </w:rPr>
              <w:t>. личных и имущественных) детей может выражаться в непринятии мер по обеспечению безопасности детей, в отсутствии элементарного ухода и надзора (контроля) над ними; в нежелании (отказе) опекуна или попечителя представлять интересы ребенка в суде и т.п.</w:t>
            </w:r>
          </w:p>
          <w:p w:rsidR="002D3B15" w:rsidRDefault="00B749F2" w:rsidP="00B749F2">
            <w:pPr>
              <w:tabs>
                <w:tab w:val="left" w:pos="1523"/>
              </w:tabs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A0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Допустив перечисленные нарушения законодательства РФ, родитель или иной законный представитель несовершеннолетнего несет ответственность в соответствии с вышеуказанной статьёй КоАП РФ в виде предупреждения или штрафа в размере от 100 до 500 рублей).</w:t>
            </w:r>
            <w:r w:rsidRPr="008A00EF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gramEnd"/>
          </w:p>
          <w:p w:rsidR="002D3B15" w:rsidRDefault="002D3B15" w:rsidP="00B749F2">
            <w:pPr>
              <w:tabs>
                <w:tab w:val="left" w:pos="1523"/>
              </w:tabs>
              <w:rPr>
                <w:rFonts w:ascii="Times New Roman" w:hAnsi="Times New Roman" w:cs="Times New Roman"/>
                <w:b/>
              </w:rPr>
            </w:pPr>
          </w:p>
          <w:p w:rsidR="002D3B15" w:rsidRDefault="002D3B15" w:rsidP="00B749F2">
            <w:pPr>
              <w:tabs>
                <w:tab w:val="left" w:pos="1523"/>
              </w:tabs>
              <w:rPr>
                <w:rFonts w:ascii="Times New Roman" w:hAnsi="Times New Roman" w:cs="Times New Roman"/>
                <w:b/>
              </w:rPr>
            </w:pPr>
          </w:p>
          <w:p w:rsidR="008A00EF" w:rsidRDefault="008A00EF" w:rsidP="00B749F2">
            <w:pPr>
              <w:tabs>
                <w:tab w:val="left" w:pos="1523"/>
              </w:tabs>
              <w:rPr>
                <w:rFonts w:ascii="Times New Roman" w:hAnsi="Times New Roman" w:cs="Times New Roman"/>
                <w:b/>
              </w:rPr>
            </w:pPr>
          </w:p>
          <w:p w:rsidR="008A00EF" w:rsidRDefault="008A00EF" w:rsidP="00B749F2">
            <w:pPr>
              <w:tabs>
                <w:tab w:val="left" w:pos="1523"/>
              </w:tabs>
              <w:rPr>
                <w:rFonts w:ascii="Times New Roman" w:hAnsi="Times New Roman" w:cs="Times New Roman"/>
                <w:b/>
              </w:rPr>
            </w:pPr>
          </w:p>
          <w:p w:rsidR="002D3B15" w:rsidRDefault="002D3B15" w:rsidP="00B74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02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9C2D22" wp14:editId="577C47F8">
                  <wp:extent cx="1037043" cy="1040295"/>
                  <wp:effectExtent l="0" t="0" r="0" b="7620"/>
                  <wp:docPr id="31" name="Рисунок 31" descr="https://avatars.mds.yandex.net/i?id=032f7828c2f3eb7deec4b1e579016985aa5b6926-92432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032f7828c2f3eb7deec4b1e579016985aa5b6926-92432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22" cy="104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B15" w:rsidRDefault="002D3B15" w:rsidP="00B749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B15" w:rsidRPr="008A00EF" w:rsidRDefault="002D3B15" w:rsidP="00B74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EF"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spellStart"/>
            <w:r w:rsidRPr="008A00E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8A00EF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A00EF">
              <w:rPr>
                <w:rFonts w:ascii="Times New Roman" w:hAnsi="Times New Roman" w:cs="Times New Roman"/>
                <w:sz w:val="16"/>
                <w:szCs w:val="16"/>
              </w:rPr>
              <w:t>овосибирск</w:t>
            </w:r>
            <w:proofErr w:type="spellEnd"/>
            <w:r w:rsidRPr="008A00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A00EF">
              <w:rPr>
                <w:rFonts w:ascii="Times New Roman" w:hAnsi="Times New Roman" w:cs="Times New Roman"/>
                <w:sz w:val="16"/>
                <w:szCs w:val="16"/>
              </w:rPr>
              <w:t>ул.Зорге</w:t>
            </w:r>
            <w:proofErr w:type="spellEnd"/>
            <w:r w:rsidRPr="008A00EF">
              <w:rPr>
                <w:rFonts w:ascii="Times New Roman" w:hAnsi="Times New Roman" w:cs="Times New Roman"/>
                <w:sz w:val="16"/>
                <w:szCs w:val="16"/>
              </w:rPr>
              <w:t xml:space="preserve"> 127а</w:t>
            </w:r>
          </w:p>
          <w:p w:rsidR="002D3B15" w:rsidRPr="008A00EF" w:rsidRDefault="002D3B15" w:rsidP="00B749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00EF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8A00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(383) 342-65-90</w:t>
            </w:r>
          </w:p>
          <w:p w:rsidR="002D3B15" w:rsidRPr="008A00EF" w:rsidRDefault="002D3B15" w:rsidP="00B749F2">
            <w:pPr>
              <w:jc w:val="center"/>
              <w:rPr>
                <w:sz w:val="16"/>
                <w:szCs w:val="16"/>
                <w:lang w:val="en-US"/>
              </w:rPr>
            </w:pPr>
            <w:r w:rsidRPr="008A00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Semya@nso.ru</w:t>
            </w:r>
          </w:p>
          <w:p w:rsidR="001C40EC" w:rsidRPr="00BA7704" w:rsidRDefault="001C40EC" w:rsidP="00B7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77EC7" w:rsidRPr="007E3EF4" w:rsidRDefault="00677EC7" w:rsidP="007E3EF4"/>
          <w:p w:rsidR="00B749F2" w:rsidRDefault="00B749F2" w:rsidP="00B7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Новосибирской области </w:t>
            </w:r>
          </w:p>
          <w:p w:rsidR="00B749F2" w:rsidRPr="00B749F2" w:rsidRDefault="00B749F2" w:rsidP="00B7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F2">
              <w:rPr>
                <w:rFonts w:ascii="Times New Roman" w:hAnsi="Times New Roman" w:cs="Times New Roman"/>
                <w:b/>
                <w:sz w:val="20"/>
                <w:szCs w:val="20"/>
              </w:rPr>
              <w:t>«Центр социальной помощи семье и детям «Семья»</w:t>
            </w:r>
          </w:p>
          <w:p w:rsidR="007527B1" w:rsidRPr="00B749F2" w:rsidRDefault="007527B1" w:rsidP="007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7B1" w:rsidRDefault="007527B1" w:rsidP="007E3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7EC7" w:rsidRDefault="00677EC7" w:rsidP="007E3EF4"/>
          <w:p w:rsidR="00B749F2" w:rsidRPr="00B749F2" w:rsidRDefault="00B749F2" w:rsidP="007E3EF4"/>
          <w:p w:rsidR="00677EC7" w:rsidRPr="007E3EF4" w:rsidRDefault="007E3EF4" w:rsidP="007E3EF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1DEB9" wp14:editId="685A3719">
                  <wp:extent cx="2703195" cy="1689735"/>
                  <wp:effectExtent l="0" t="0" r="1905" b="5715"/>
                  <wp:docPr id="1" name="Рисунок 1" descr="1 июня можно получить консультации по вопросам защиты прав и интересов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июня можно получить консультации по вопросам защиты прав и интересов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EC7" w:rsidRPr="007E3EF4" w:rsidRDefault="00677EC7" w:rsidP="007E3EF4">
            <w:pPr>
              <w:rPr>
                <w:lang w:val="en-US"/>
              </w:rPr>
            </w:pPr>
          </w:p>
          <w:p w:rsidR="002D3B15" w:rsidRDefault="002D3B15" w:rsidP="002D3B15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outlineLvl w:val="0"/>
              <w:rPr>
                <w:i/>
                <w:sz w:val="24"/>
                <w:szCs w:val="24"/>
              </w:rPr>
            </w:pPr>
          </w:p>
          <w:p w:rsidR="00677EC7" w:rsidRDefault="001D0027" w:rsidP="002D3B15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outlineLvl w:val="0"/>
              <w:rPr>
                <w:sz w:val="24"/>
                <w:szCs w:val="24"/>
              </w:rPr>
            </w:pPr>
            <w:r w:rsidRPr="002D3B15">
              <w:rPr>
                <w:i/>
                <w:sz w:val="24"/>
                <w:szCs w:val="24"/>
              </w:rPr>
              <w:t>«</w:t>
            </w:r>
            <w:r w:rsidR="002D3B15" w:rsidRPr="002D3B15">
              <w:rPr>
                <w:sz w:val="24"/>
                <w:szCs w:val="24"/>
              </w:rPr>
              <w:t>Памятка родителям о правах и обязанностях родителей и иных законных представителей несовершеннолетних</w:t>
            </w:r>
            <w:r w:rsidR="002D3B15" w:rsidRPr="002D3B15">
              <w:rPr>
                <w:sz w:val="24"/>
                <w:szCs w:val="24"/>
              </w:rPr>
              <w:t>»</w:t>
            </w:r>
          </w:p>
          <w:p w:rsidR="002D3B15" w:rsidRDefault="002D3B15" w:rsidP="002D3B15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outlineLvl w:val="0"/>
              <w:rPr>
                <w:sz w:val="24"/>
                <w:szCs w:val="24"/>
              </w:rPr>
            </w:pPr>
          </w:p>
          <w:p w:rsidR="002D3B15" w:rsidRDefault="002D3B15" w:rsidP="002D3B15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outlineLvl w:val="0"/>
              <w:rPr>
                <w:sz w:val="24"/>
                <w:szCs w:val="24"/>
              </w:rPr>
            </w:pPr>
          </w:p>
          <w:p w:rsidR="002D3B15" w:rsidRDefault="002D3B15" w:rsidP="002D3B15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outlineLvl w:val="0"/>
              <w:rPr>
                <w:sz w:val="24"/>
                <w:szCs w:val="24"/>
              </w:rPr>
            </w:pPr>
          </w:p>
          <w:p w:rsidR="002D3B15" w:rsidRPr="002D3B15" w:rsidRDefault="002D3B15" w:rsidP="002D3B15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sz w:val="24"/>
                <w:szCs w:val="24"/>
              </w:rPr>
            </w:pPr>
          </w:p>
          <w:p w:rsidR="00677EC7" w:rsidRPr="001C40EC" w:rsidRDefault="00677EC7" w:rsidP="007E3EF4">
            <w:pPr>
              <w:jc w:val="center"/>
              <w:rPr>
                <w:rFonts w:ascii="Times New Roman" w:hAnsi="Times New Roman" w:cs="Times New Roman"/>
              </w:rPr>
            </w:pPr>
          </w:p>
          <w:p w:rsidR="00677EC7" w:rsidRDefault="00677EC7" w:rsidP="007E3EF4">
            <w:pPr>
              <w:jc w:val="center"/>
            </w:pPr>
            <w:r w:rsidRPr="00677EC7">
              <w:rPr>
                <w:rFonts w:ascii="Times New Roman" w:hAnsi="Times New Roman" w:cs="Times New Roman"/>
              </w:rPr>
              <w:t>г. Новосибирск, 2024</w:t>
            </w:r>
          </w:p>
          <w:p w:rsidR="00677EC7" w:rsidRDefault="00677EC7" w:rsidP="007E3EF4"/>
        </w:tc>
      </w:tr>
      <w:tr w:rsidR="008F602D" w:rsidTr="00BA7704">
        <w:trPr>
          <w:gridBefore w:val="1"/>
          <w:gridAfter w:val="1"/>
          <w:wBefore w:w="601" w:type="dxa"/>
          <w:wAfter w:w="914" w:type="dxa"/>
          <w:trHeight w:val="11183"/>
        </w:trPr>
        <w:tc>
          <w:tcPr>
            <w:tcW w:w="14786" w:type="dxa"/>
            <w:gridSpan w:val="3"/>
          </w:tcPr>
          <w:p w:rsidR="00BA7704" w:rsidRDefault="00BA7704" w:rsidP="002D3B15">
            <w:pPr>
              <w:shd w:val="clear" w:color="auto" w:fill="FFFFFF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3EF4" w:rsidRPr="00B749F2" w:rsidRDefault="007E3EF4" w:rsidP="008A00EF">
            <w:pPr>
              <w:shd w:val="clear" w:color="auto" w:fill="FFFFFF"/>
              <w:spacing w:line="360" w:lineRule="auto"/>
              <w:ind w:firstLine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рамках Всероссийской недели правовой помощи по вопросам защиты интересов семьи ГАУ НСО «ЦСПСД «Семья» разъясняет </w:t>
            </w:r>
            <w:r w:rsidR="002D3B15" w:rsidRPr="00B749F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 о правах и обязанностях роди</w:t>
            </w:r>
            <w:bookmarkStart w:id="0" w:name="_GoBack"/>
            <w:bookmarkEnd w:id="0"/>
            <w:r w:rsidR="002D3B15" w:rsidRPr="00B749F2">
              <w:rPr>
                <w:rFonts w:ascii="Times New Roman" w:hAnsi="Times New Roman" w:cs="Times New Roman"/>
                <w:b/>
                <w:sz w:val="20"/>
                <w:szCs w:val="20"/>
              </w:rPr>
              <w:t>телей и иных законных представителей несовершеннолетних</w:t>
            </w:r>
            <w:r w:rsidRPr="00B74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A7704" w:rsidRPr="002D3B15" w:rsidRDefault="00BA7704" w:rsidP="008A00EF">
            <w:pPr>
              <w:shd w:val="clear" w:color="auto" w:fill="FFFFFF"/>
              <w:spacing w:line="36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3B15" w:rsidRPr="002D3B15" w:rsidRDefault="002D3B15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>Права и обязанности родителей неразрывно связаны между собой, поэтому их часто называют родительскими правами.</w:t>
            </w:r>
          </w:p>
          <w:p w:rsidR="002D3B15" w:rsidRDefault="002D3B15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2D3B15" w:rsidRPr="002D3B15" w:rsidRDefault="002D3B15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 xml:space="preserve">Прекращение родительских прав (за исключением алиментных) происходит в момент, когда ребенку исполняется 18 </w:t>
            </w:r>
            <w:proofErr w:type="gramStart"/>
            <w:r w:rsidRPr="002D3B15">
              <w:rPr>
                <w:color w:val="000000"/>
                <w:sz w:val="20"/>
                <w:szCs w:val="20"/>
              </w:rPr>
              <w:t>лет</w:t>
            </w:r>
            <w:proofErr w:type="gramEnd"/>
            <w:r w:rsidRPr="002D3B15">
              <w:rPr>
                <w:color w:val="000000"/>
                <w:sz w:val="20"/>
                <w:szCs w:val="20"/>
              </w:rPr>
              <w:t xml:space="preserve"> и он приобретает полную дееспособность. Полную дееспособность он приобретает также в случае вступления в брак или в порядке эмансипации. После 16 лет решением органа опеки и попечительства (с согласия родителей или по решению суда) он может быть объявлен полностью дееспособным, если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      </w:r>
          </w:p>
          <w:p w:rsidR="002D3B15" w:rsidRPr="002D3B15" w:rsidRDefault="002D3B15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>Родители обязаны заботиться о здоровье, физическом, психическом, духовном и нравственном развитии своих детей, обязаны обеспечить детям основное общее образование. Они имеют преимущественное право на воспитание своего ребенка перед всеми другими лицами, а также, с учетом мнения ребенка, право выбора образовательного учреждения и формы обучения.</w:t>
            </w:r>
          </w:p>
          <w:p w:rsidR="002D3B15" w:rsidRPr="002D3B15" w:rsidRDefault="002D3B15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>На родителей возлагается также обязанность защищать права и интересы своих детей. Они являются законными представителями своих детей и без специальных полномочий могут выступать в их защиту в отношениях с любыми физическими и юридическими лицами, в том числе в суде.</w:t>
            </w:r>
          </w:p>
          <w:p w:rsidR="008A00EF" w:rsidRDefault="002D3B15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D3B15">
              <w:rPr>
                <w:color w:val="000000"/>
                <w:sz w:val="20"/>
                <w:szCs w:val="20"/>
              </w:rPr>
              <w:t xml:space="preserve">Родители (или лица, их заменяющие) обязаны следить за тем, чтобы дети в ночное время находились под присмотром. Несовершеннолетним лицам запрещено находиться в ночное время в общественных местах без сопровождения взрослых. Региональные власти вправе определять период ночного времени, в течение которого детям запрещено находиться в определенных общественных местах без сопровождения взрослых, а также устанавливать административную ответственность за несоблюдение требований по обеспечению физического, духовного и нравственного развития детей. </w:t>
            </w:r>
            <w:r w:rsidR="00E22EE8">
              <w:rPr>
                <w:color w:val="000000"/>
                <w:sz w:val="20"/>
                <w:szCs w:val="20"/>
              </w:rPr>
              <w:t xml:space="preserve">Так, в соответствии с Законом Новосибирской области </w:t>
            </w:r>
            <w:r w:rsidR="00E22EE8">
              <w:rPr>
                <w:color w:val="000000"/>
                <w:sz w:val="20"/>
                <w:szCs w:val="20"/>
              </w:rPr>
              <w:t xml:space="preserve">от 12.05.2003 №111-ОЗ </w:t>
            </w:r>
            <w:r w:rsidR="00E22EE8">
              <w:rPr>
                <w:color w:val="000000"/>
                <w:sz w:val="20"/>
                <w:szCs w:val="20"/>
              </w:rPr>
              <w:t xml:space="preserve">«О защите прав детей в Новосибирской области» время запрета для несовершеннолетних на перемещение без сопровождения взрослых: до 16 лет – с 22 до 6 часов (с 01 июня </w:t>
            </w:r>
            <w:proofErr w:type="gramStart"/>
            <w:r w:rsidR="00E22EE8">
              <w:rPr>
                <w:color w:val="000000"/>
                <w:sz w:val="20"/>
                <w:szCs w:val="20"/>
              </w:rPr>
              <w:t>по</w:t>
            </w:r>
            <w:proofErr w:type="gramEnd"/>
            <w:r w:rsidR="00E22EE8">
              <w:rPr>
                <w:color w:val="000000"/>
                <w:sz w:val="20"/>
                <w:szCs w:val="20"/>
              </w:rPr>
              <w:t xml:space="preserve"> 31 августа – с 23 до 6 часов).</w:t>
            </w:r>
            <w:r w:rsidR="008A00EF">
              <w:rPr>
                <w:color w:val="000000"/>
                <w:sz w:val="20"/>
                <w:szCs w:val="20"/>
              </w:rPr>
              <w:t xml:space="preserve"> За нарушение комендантского часа к ответственности могут быть привлечены родители или законные представители по ч.1 ст.5.35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 предупреждения</w:t>
            </w:r>
            <w:r w:rsidR="00E22EE8">
              <w:rPr>
                <w:color w:val="000000"/>
                <w:sz w:val="20"/>
                <w:szCs w:val="20"/>
              </w:rPr>
              <w:t xml:space="preserve"> </w:t>
            </w:r>
            <w:r w:rsidR="008A00EF">
              <w:rPr>
                <w:color w:val="000000"/>
                <w:sz w:val="20"/>
                <w:szCs w:val="20"/>
              </w:rPr>
              <w:t>или наложения административного штрафа в размере от ста до пятисот рублей. 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      </w:r>
          </w:p>
          <w:p w:rsidR="002D3B15" w:rsidRPr="002D3B15" w:rsidRDefault="008A00EF" w:rsidP="008A00EF">
            <w:pPr>
              <w:pStyle w:val="a7"/>
              <w:shd w:val="clear" w:color="auto" w:fill="FFFFFF"/>
              <w:spacing w:before="0" w:beforeAutospacing="0" w:after="240" w:afterAutospacing="0" w:line="360" w:lineRule="auto"/>
              <w:ind w:firstLine="56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D3B15" w:rsidRPr="002D3B15">
              <w:rPr>
                <w:color w:val="000000"/>
                <w:sz w:val="20"/>
                <w:szCs w:val="20"/>
              </w:rPr>
              <w:t xml:space="preserve">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Если родители не предоставляют содержание своим детям, алименты взыскиваются с родителей в судебном порядке. Обычно такой иск предъявляет один из родителей. Вопрос </w:t>
            </w:r>
            <w:proofErr w:type="gramStart"/>
            <w:r w:rsidR="002D3B15" w:rsidRPr="002D3B15">
              <w:rPr>
                <w:color w:val="000000"/>
                <w:sz w:val="20"/>
                <w:szCs w:val="20"/>
              </w:rPr>
              <w:t>о взыскании алиментов с родителей на содержание детей тесно связан с расторжением брака между супругами</w:t>
            </w:r>
            <w:proofErr w:type="gramEnd"/>
            <w:r w:rsidR="002D3B15" w:rsidRPr="002D3B15">
              <w:rPr>
                <w:color w:val="000000"/>
                <w:sz w:val="20"/>
                <w:szCs w:val="20"/>
              </w:rPr>
              <w:t xml:space="preserve"> и часто рассматривается в одном бракоразводном процессе. С кого из бывших супругов будут взысканы алименты, зависит от того, с кем из родителей по соглашению или по решению суда останутся жить несовершеннолетние дети.</w:t>
            </w:r>
          </w:p>
          <w:p w:rsidR="008F602D" w:rsidRDefault="002D3B15" w:rsidP="008A00EF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567"/>
              <w:contextualSpacing/>
              <w:jc w:val="both"/>
              <w:textAlignment w:val="baseline"/>
            </w:pPr>
            <w:r w:rsidRPr="002D3B15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</w:tbl>
    <w:p w:rsidR="00E0347A" w:rsidRDefault="00E0347A" w:rsidP="00BA7704"/>
    <w:sectPr w:rsidR="00E0347A" w:rsidSect="008F602D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65"/>
    <w:multiLevelType w:val="multilevel"/>
    <w:tmpl w:val="747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D451C"/>
    <w:multiLevelType w:val="hybridMultilevel"/>
    <w:tmpl w:val="9C2EFAD4"/>
    <w:lvl w:ilvl="0" w:tplc="9B8CF572">
      <w:start w:val="5"/>
      <w:numFmt w:val="bullet"/>
      <w:lvlText w:val=""/>
      <w:lvlJc w:val="left"/>
      <w:pPr>
        <w:ind w:left="927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0D7DD8"/>
    <w:multiLevelType w:val="multilevel"/>
    <w:tmpl w:val="8D60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A179C"/>
    <w:multiLevelType w:val="hybridMultilevel"/>
    <w:tmpl w:val="ED08ED78"/>
    <w:lvl w:ilvl="0" w:tplc="646E5A62">
      <w:start w:val="5"/>
      <w:numFmt w:val="bullet"/>
      <w:lvlText w:val=""/>
      <w:lvlJc w:val="left"/>
      <w:pPr>
        <w:ind w:left="927" w:hanging="360"/>
      </w:pPr>
      <w:rPr>
        <w:rFonts w:ascii="Symbol" w:eastAsiaTheme="maj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27E2BD0"/>
    <w:multiLevelType w:val="multilevel"/>
    <w:tmpl w:val="284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D9"/>
    <w:rsid w:val="001A5BCC"/>
    <w:rsid w:val="001C40EC"/>
    <w:rsid w:val="001D0027"/>
    <w:rsid w:val="00245A92"/>
    <w:rsid w:val="002D3B15"/>
    <w:rsid w:val="003B4AD9"/>
    <w:rsid w:val="003C6F14"/>
    <w:rsid w:val="003D2686"/>
    <w:rsid w:val="003D59F6"/>
    <w:rsid w:val="003E5955"/>
    <w:rsid w:val="003F5CA9"/>
    <w:rsid w:val="004C4C29"/>
    <w:rsid w:val="006319A7"/>
    <w:rsid w:val="00677EC7"/>
    <w:rsid w:val="006C7A9E"/>
    <w:rsid w:val="007527B1"/>
    <w:rsid w:val="007B708D"/>
    <w:rsid w:val="007E3EF4"/>
    <w:rsid w:val="00811368"/>
    <w:rsid w:val="00823D1A"/>
    <w:rsid w:val="00892752"/>
    <w:rsid w:val="008A00EF"/>
    <w:rsid w:val="008F602D"/>
    <w:rsid w:val="00990B7B"/>
    <w:rsid w:val="00AA7EF2"/>
    <w:rsid w:val="00B749F2"/>
    <w:rsid w:val="00BA7704"/>
    <w:rsid w:val="00BC19C2"/>
    <w:rsid w:val="00BD4EF4"/>
    <w:rsid w:val="00C714AF"/>
    <w:rsid w:val="00CD7689"/>
    <w:rsid w:val="00D97CCC"/>
    <w:rsid w:val="00E0347A"/>
    <w:rsid w:val="00E15849"/>
    <w:rsid w:val="00E22EE8"/>
    <w:rsid w:val="00E52DC4"/>
    <w:rsid w:val="00E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14AF"/>
    <w:rPr>
      <w:color w:val="0000FF"/>
      <w:u w:val="single"/>
    </w:rPr>
  </w:style>
  <w:style w:type="paragraph" w:customStyle="1" w:styleId="c4">
    <w:name w:val="c4"/>
    <w:basedOn w:val="a"/>
    <w:rsid w:val="0089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752"/>
  </w:style>
  <w:style w:type="character" w:customStyle="1" w:styleId="20">
    <w:name w:val="Заголовок 2 Знак"/>
    <w:basedOn w:val="a0"/>
    <w:link w:val="2"/>
    <w:uiPriority w:val="9"/>
    <w:rsid w:val="008F6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6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b-32">
    <w:name w:val="mb-32"/>
    <w:basedOn w:val="a"/>
    <w:rsid w:val="008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D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14AF"/>
    <w:rPr>
      <w:color w:val="0000FF"/>
      <w:u w:val="single"/>
    </w:rPr>
  </w:style>
  <w:style w:type="paragraph" w:customStyle="1" w:styleId="c4">
    <w:name w:val="c4"/>
    <w:basedOn w:val="a"/>
    <w:rsid w:val="0089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752"/>
  </w:style>
  <w:style w:type="character" w:customStyle="1" w:styleId="20">
    <w:name w:val="Заголовок 2 Знак"/>
    <w:basedOn w:val="a0"/>
    <w:link w:val="2"/>
    <w:uiPriority w:val="9"/>
    <w:rsid w:val="008F6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6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b-32">
    <w:name w:val="mb-32"/>
    <w:basedOn w:val="a"/>
    <w:rsid w:val="008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D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FE7F-0413-46A2-AC2C-26717AB9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User89</cp:lastModifiedBy>
  <cp:revision>16</cp:revision>
  <dcterms:created xsi:type="dcterms:W3CDTF">2024-03-21T14:27:00Z</dcterms:created>
  <dcterms:modified xsi:type="dcterms:W3CDTF">2024-07-09T09:57:00Z</dcterms:modified>
</cp:coreProperties>
</file>